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8336E" w14:textId="61CAB834" w:rsidR="00932DCC" w:rsidRPr="00932DCC" w:rsidRDefault="00932DCC" w:rsidP="00932DCC">
      <w:pPr>
        <w:rPr>
          <w:rFonts w:ascii="Calibri" w:hAnsi="Calibri"/>
          <w:sz w:val="22"/>
        </w:rPr>
      </w:pPr>
      <w:r w:rsidRPr="00932DCC">
        <w:rPr>
          <w:rFonts w:ascii="Calibri" w:hAnsi="Calibri"/>
          <w:sz w:val="22"/>
        </w:rPr>
        <w:t xml:space="preserve">Los iconos son diminutas imágenes o símbolos. Los botones son pequeños cuadros sobre los que hace clic con el ratón. Combine iconos y botones y tendrá una barra de herramientas. Las barras de herramientas son parte de todos los programas de Microsoft Office. </w:t>
      </w:r>
    </w:p>
    <w:p w14:paraId="6BB9FC44" w14:textId="3900B047" w:rsidR="00932DCC" w:rsidRPr="00932DCC" w:rsidRDefault="00932DCC" w:rsidP="00932DCC">
      <w:pPr>
        <w:rPr>
          <w:rFonts w:ascii="Calibri" w:hAnsi="Calibri"/>
          <w:sz w:val="22"/>
        </w:rPr>
      </w:pPr>
      <w:r w:rsidRPr="00932DCC">
        <w:rPr>
          <w:rFonts w:ascii="Calibri" w:hAnsi="Calibri"/>
          <w:sz w:val="22"/>
        </w:rPr>
        <w:t>Los dibujos sobre los botones de las barras de herramientas le ofrecen una clave visual concerniente a la tarea que ejecuta el botón.</w:t>
      </w:r>
    </w:p>
    <w:p w14:paraId="4C41DCDB" w14:textId="6A7753EE" w:rsidR="00932DCC" w:rsidRPr="00932DCC" w:rsidRDefault="00932DCC" w:rsidP="00932DCC">
      <w:pPr>
        <w:rPr>
          <w:rFonts w:ascii="Calibri" w:hAnsi="Calibri"/>
          <w:sz w:val="22"/>
        </w:rPr>
      </w:pPr>
      <w:r w:rsidRPr="00932DCC">
        <w:rPr>
          <w:rFonts w:ascii="Calibri" w:hAnsi="Calibri"/>
          <w:sz w:val="22"/>
        </w:rPr>
        <w:t>No obstante, no siempre es fácil saber qué significan estos dibujos. Si dudara de la tarea que ejecuta un botón coloque el puntero del ratón sobre él y parecerá su nombre.</w:t>
      </w:r>
      <w:r w:rsidRPr="00932DCC">
        <w:rPr>
          <w:rFonts w:ascii="Calibri" w:hAnsi="Calibri"/>
          <w:sz w:val="22"/>
        </w:rPr>
        <w:tab/>
        <w:t>Frutas</w:t>
      </w:r>
      <w:r w:rsidRPr="00932DCC">
        <w:rPr>
          <w:rFonts w:ascii="Calibri" w:hAnsi="Calibri"/>
          <w:sz w:val="22"/>
        </w:rPr>
        <w:tab/>
        <w:t>Verduras</w:t>
      </w:r>
      <w:r w:rsidRPr="00932DCC">
        <w:rPr>
          <w:rFonts w:ascii="Calibri" w:hAnsi="Calibri"/>
          <w:sz w:val="22"/>
        </w:rPr>
        <w:tab/>
        <w:t>Postres</w:t>
      </w:r>
    </w:p>
    <w:p w14:paraId="15C29288" w14:textId="77777777" w:rsidR="00932DCC" w:rsidRPr="00932DCC" w:rsidRDefault="00932DCC" w:rsidP="00932DCC">
      <w:pPr>
        <w:rPr>
          <w:rFonts w:ascii="Calibri" w:hAnsi="Calibri"/>
          <w:sz w:val="22"/>
        </w:rPr>
      </w:pPr>
      <w:r w:rsidRPr="00932DCC">
        <w:rPr>
          <w:rFonts w:ascii="Calibri" w:hAnsi="Calibri"/>
          <w:sz w:val="22"/>
        </w:rPr>
        <w:tab/>
        <w:t>Peras</w:t>
      </w:r>
      <w:r w:rsidRPr="00932DCC">
        <w:rPr>
          <w:rFonts w:ascii="Calibri" w:hAnsi="Calibri"/>
          <w:sz w:val="22"/>
        </w:rPr>
        <w:tab/>
        <w:t>Col</w:t>
      </w:r>
      <w:r w:rsidRPr="00932DCC">
        <w:rPr>
          <w:rFonts w:ascii="Calibri" w:hAnsi="Calibri"/>
          <w:sz w:val="22"/>
        </w:rPr>
        <w:tab/>
        <w:t>Flan</w:t>
      </w:r>
    </w:p>
    <w:p w14:paraId="647C1E21" w14:textId="77777777" w:rsidR="00932DCC" w:rsidRPr="00932DCC" w:rsidRDefault="00932DCC" w:rsidP="00932DCC">
      <w:pPr>
        <w:rPr>
          <w:rFonts w:ascii="Calibri" w:hAnsi="Calibri"/>
          <w:sz w:val="22"/>
        </w:rPr>
      </w:pPr>
      <w:r w:rsidRPr="00932DCC">
        <w:rPr>
          <w:rFonts w:ascii="Calibri" w:hAnsi="Calibri"/>
          <w:sz w:val="22"/>
        </w:rPr>
        <w:tab/>
        <w:t>Manzana</w:t>
      </w:r>
      <w:r w:rsidRPr="00932DCC">
        <w:rPr>
          <w:rFonts w:ascii="Calibri" w:hAnsi="Calibri"/>
          <w:sz w:val="22"/>
        </w:rPr>
        <w:tab/>
        <w:t>Calabaza</w:t>
      </w:r>
      <w:r w:rsidRPr="00932DCC">
        <w:rPr>
          <w:rFonts w:ascii="Calibri" w:hAnsi="Calibri"/>
          <w:sz w:val="22"/>
        </w:rPr>
        <w:tab/>
        <w:t>Tarta</w:t>
      </w:r>
    </w:p>
    <w:p w14:paraId="3A707A17" w14:textId="4E94AEBF" w:rsidR="000A7344" w:rsidRPr="00932DCC" w:rsidRDefault="00932DCC" w:rsidP="00932DCC">
      <w:pPr>
        <w:rPr>
          <w:rFonts w:ascii="Calibri" w:hAnsi="Calibri"/>
          <w:sz w:val="22"/>
        </w:rPr>
      </w:pPr>
      <w:r w:rsidRPr="00932DCC">
        <w:rPr>
          <w:rFonts w:ascii="Calibri" w:hAnsi="Calibri"/>
          <w:sz w:val="22"/>
        </w:rPr>
        <w:tab/>
        <w:t>Mango</w:t>
      </w:r>
      <w:r w:rsidRPr="00932DCC">
        <w:rPr>
          <w:rFonts w:ascii="Calibri" w:hAnsi="Calibri"/>
          <w:sz w:val="22"/>
        </w:rPr>
        <w:tab/>
        <w:t>Coliflor</w:t>
      </w:r>
      <w:r w:rsidRPr="00932DCC">
        <w:rPr>
          <w:rFonts w:ascii="Calibri" w:hAnsi="Calibri"/>
          <w:sz w:val="22"/>
        </w:rPr>
        <w:tab/>
        <w:t>Helado</w:t>
      </w:r>
    </w:p>
    <w:sectPr w:rsidR="000A7344" w:rsidRPr="00932DCC" w:rsidSect="00932D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ADD67" w14:textId="77777777" w:rsidR="00932DCC" w:rsidRDefault="00932DCC" w:rsidP="00932DCC">
      <w:r>
        <w:separator/>
      </w:r>
    </w:p>
  </w:endnote>
  <w:endnote w:type="continuationSeparator" w:id="0">
    <w:p w14:paraId="41ACCE93" w14:textId="77777777" w:rsidR="00932DCC" w:rsidRDefault="00932DCC" w:rsidP="0093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A4C32" w14:textId="77777777" w:rsidR="00932DCC" w:rsidRDefault="00932DCC" w:rsidP="00932DCC">
      <w:r>
        <w:separator/>
      </w:r>
    </w:p>
  </w:footnote>
  <w:footnote w:type="continuationSeparator" w:id="0">
    <w:p w14:paraId="563D3349" w14:textId="77777777" w:rsidR="00932DCC" w:rsidRDefault="00932DCC" w:rsidP="00932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CC"/>
    <w:rsid w:val="000A7344"/>
    <w:rsid w:val="00434E06"/>
    <w:rsid w:val="00932DCC"/>
    <w:rsid w:val="00B5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F713"/>
  <w15:chartTrackingRefBased/>
  <w15:docId w15:val="{E4D3BEEE-3B8F-4993-B7B9-4FD48BE1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2DC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32DC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32DC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2DCC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553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profesor</cp:lastModifiedBy>
  <cp:revision>1</cp:revision>
  <dcterms:created xsi:type="dcterms:W3CDTF">2022-01-28T08:26:00Z</dcterms:created>
  <dcterms:modified xsi:type="dcterms:W3CDTF">2022-01-28T08:36:00Z</dcterms:modified>
</cp:coreProperties>
</file>